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8D" w:rsidRPr="00B31F88" w:rsidRDefault="0053548D" w:rsidP="0053548D">
      <w:pPr>
        <w:pStyle w:val="1"/>
        <w:pageBreakBefore/>
        <w:numPr>
          <w:ilvl w:val="0"/>
          <w:numId w:val="0"/>
        </w:numPr>
        <w:spacing w:beforeLines="100" w:afterLines="100"/>
      </w:pPr>
      <w:bookmarkStart w:id="0" w:name="_Toc516239288"/>
      <w:r w:rsidRPr="00B31F88">
        <w:rPr>
          <w:rFonts w:hint="eastAsia"/>
        </w:rPr>
        <w:t>Appendix</w:t>
      </w:r>
      <w:r>
        <w:rPr>
          <w:rFonts w:hint="eastAsia"/>
        </w:rPr>
        <w:t xml:space="preserve"> </w:t>
      </w:r>
      <w:r w:rsidRPr="00B31F88">
        <w:rPr>
          <w:rFonts w:hint="eastAsia"/>
        </w:rPr>
        <w:t>7.</w:t>
      </w:r>
      <w:r>
        <w:rPr>
          <w:rFonts w:hint="eastAsia"/>
        </w:rPr>
        <w:t xml:space="preserve"> </w:t>
      </w:r>
      <w:r w:rsidRPr="00B31F88">
        <w:rPr>
          <w:rFonts w:hint="eastAsia"/>
        </w:rPr>
        <w:t>Teaching</w:t>
      </w:r>
      <w:r>
        <w:rPr>
          <w:rFonts w:hint="eastAsia"/>
        </w:rPr>
        <w:t xml:space="preserve"> </w:t>
      </w:r>
      <w:r w:rsidRPr="00B31F88">
        <w:rPr>
          <w:rFonts w:hint="eastAsia"/>
        </w:rPr>
        <w:t>Observation</w:t>
      </w:r>
      <w:r>
        <w:rPr>
          <w:rFonts w:hint="eastAsia"/>
        </w:rPr>
        <w:t xml:space="preserve"> </w:t>
      </w:r>
      <w:r w:rsidRPr="00B31F88">
        <w:rPr>
          <w:rFonts w:hint="eastAsia"/>
        </w:rPr>
        <w:t>Form</w:t>
      </w:r>
      <w:r>
        <w:rPr>
          <w:rFonts w:hint="eastAsia"/>
        </w:rPr>
        <w:t xml:space="preserve"> </w:t>
      </w:r>
      <w:r w:rsidRPr="00B31F88">
        <w:rPr>
          <w:rFonts w:hint="eastAsia"/>
        </w:rPr>
        <w:t>(Peer</w:t>
      </w:r>
      <w:r>
        <w:rPr>
          <w:rFonts w:hint="eastAsia"/>
        </w:rPr>
        <w:t xml:space="preserve"> </w:t>
      </w:r>
      <w:r w:rsidRPr="00B31F88">
        <w:rPr>
          <w:rFonts w:hint="eastAsia"/>
        </w:rPr>
        <w:t>evaluation)</w:t>
      </w:r>
      <w:bookmarkEnd w:id="0"/>
    </w:p>
    <w:p w:rsidR="0053548D" w:rsidRPr="00B94844" w:rsidRDefault="0053548D" w:rsidP="0053548D">
      <w:pPr>
        <w:spacing w:line="360" w:lineRule="auto"/>
        <w:jc w:val="center"/>
        <w:rPr>
          <w:rFonts w:ascii="Arial" w:eastAsia="黑体" w:hAnsi="Arial" w:cs="Times New Roman"/>
          <w:bCs/>
          <w:spacing w:val="-8"/>
          <w:sz w:val="32"/>
          <w:szCs w:val="32"/>
        </w:rPr>
      </w:pPr>
      <w:r w:rsidRPr="00B94844">
        <w:rPr>
          <w:rFonts w:ascii="Arial" w:eastAsia="黑体" w:hAnsi="Arial" w:cs="Times New Roman" w:hint="eastAsia"/>
          <w:bCs/>
          <w:spacing w:val="-8"/>
          <w:sz w:val="32"/>
          <w:szCs w:val="32"/>
        </w:rPr>
        <w:t>上海师范大学天华学院听课记录表（理论课）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1106"/>
        <w:gridCol w:w="42"/>
        <w:gridCol w:w="2933"/>
        <w:gridCol w:w="2334"/>
        <w:gridCol w:w="456"/>
        <w:gridCol w:w="492"/>
        <w:gridCol w:w="492"/>
        <w:gridCol w:w="492"/>
        <w:gridCol w:w="492"/>
        <w:gridCol w:w="492"/>
      </w:tblGrid>
      <w:tr w:rsidR="0053548D" w:rsidRPr="00295AB0" w:rsidTr="006540EF">
        <w:trPr>
          <w:cantSplit/>
          <w:trHeight w:val="294"/>
        </w:trPr>
        <w:tc>
          <w:tcPr>
            <w:tcW w:w="1501" w:type="dxa"/>
            <w:gridSpan w:val="3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课程名称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Course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2389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授课教师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Instructor</w:t>
            </w:r>
          </w:p>
        </w:tc>
        <w:tc>
          <w:tcPr>
            <w:tcW w:w="2376" w:type="dxa"/>
            <w:gridSpan w:val="6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295AB0" w:rsidTr="006540EF">
        <w:trPr>
          <w:cantSplit/>
          <w:trHeight w:val="294"/>
        </w:trPr>
        <w:tc>
          <w:tcPr>
            <w:tcW w:w="1501" w:type="dxa"/>
            <w:gridSpan w:val="3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上课班级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Section</w:t>
            </w:r>
          </w:p>
        </w:tc>
        <w:tc>
          <w:tcPr>
            <w:tcW w:w="2389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Calibri" w:cs="Times New Roman"/>
                <w:sz w:val="22"/>
                <w:szCs w:val="22"/>
              </w:rPr>
              <w:t>上课地点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2376" w:type="dxa"/>
            <w:gridSpan w:val="6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295AB0" w:rsidTr="006540EF">
        <w:trPr>
          <w:cantSplit/>
          <w:trHeight w:val="205"/>
        </w:trPr>
        <w:tc>
          <w:tcPr>
            <w:tcW w:w="1501" w:type="dxa"/>
            <w:gridSpan w:val="3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上课时间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6666" w:type="dxa"/>
            <w:gridSpan w:val="8"/>
            <w:vAlign w:val="center"/>
          </w:tcPr>
          <w:p w:rsidR="0053548D" w:rsidRPr="00EC37C6" w:rsidRDefault="0053548D" w:rsidP="006540EF">
            <w:pPr>
              <w:snapToGrid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    </w:t>
            </w: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</w:t>
            </w: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</w:t>
            </w: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日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</w:t>
            </w: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星期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  </w:t>
            </w: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第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</w:t>
            </w: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节</w:t>
            </w:r>
          </w:p>
        </w:tc>
      </w:tr>
      <w:tr w:rsidR="0053548D" w:rsidRPr="00295AB0" w:rsidTr="006540EF">
        <w:trPr>
          <w:cantSplit/>
          <w:trHeight w:val="294"/>
        </w:trPr>
        <w:tc>
          <w:tcPr>
            <w:tcW w:w="1501" w:type="dxa"/>
            <w:gridSpan w:val="3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授课内容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Content</w:t>
            </w:r>
          </w:p>
        </w:tc>
        <w:tc>
          <w:tcPr>
            <w:tcW w:w="2389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学生人数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#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</w:t>
            </w:r>
          </w:p>
        </w:tc>
        <w:tc>
          <w:tcPr>
            <w:tcW w:w="2376" w:type="dxa"/>
            <w:gridSpan w:val="6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295AB0" w:rsidTr="006540EF">
        <w:trPr>
          <w:cantSplit/>
          <w:trHeight w:val="20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00" w:type="dxa"/>
            <w:gridSpan w:val="10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*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1</w:t>
            </w:r>
            <w:r w:rsidRPr="00EC37C6">
              <w:rPr>
                <w:rFonts w:ascii="Times New Roman" w:eastAsia="宋体" w:hAnsi="宋体" w:cs="Times New Roman"/>
                <w:b/>
                <w:sz w:val="22"/>
                <w:szCs w:val="22"/>
              </w:rPr>
              <w:t>代表优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2</w:t>
            </w:r>
            <w:r w:rsidRPr="00EC37C6">
              <w:rPr>
                <w:rFonts w:ascii="Times New Roman" w:eastAsia="宋体" w:hAnsi="宋体" w:cs="Times New Roman"/>
                <w:b/>
                <w:sz w:val="22"/>
                <w:szCs w:val="22"/>
              </w:rPr>
              <w:t>代表良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3</w:t>
            </w:r>
            <w:r w:rsidRPr="00EC37C6">
              <w:rPr>
                <w:rFonts w:ascii="Times New Roman" w:eastAsia="宋体" w:hAnsi="宋体" w:cs="Times New Roman"/>
                <w:b/>
                <w:sz w:val="22"/>
                <w:szCs w:val="22"/>
              </w:rPr>
              <w:t>代表合格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4</w:t>
            </w:r>
            <w:r w:rsidRPr="00EC37C6">
              <w:rPr>
                <w:rFonts w:ascii="Times New Roman" w:eastAsia="宋体" w:hAnsi="宋体" w:cs="Times New Roman"/>
                <w:b/>
                <w:sz w:val="22"/>
                <w:szCs w:val="22"/>
              </w:rPr>
              <w:t>代表较差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0</w:t>
            </w:r>
            <w:r w:rsidRPr="00EC37C6">
              <w:rPr>
                <w:rFonts w:ascii="Times New Roman" w:eastAsia="宋体" w:hAnsi="宋体" w:cs="Times New Roman"/>
                <w:b/>
                <w:sz w:val="22"/>
                <w:szCs w:val="22"/>
              </w:rPr>
              <w:t>代表未涉及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*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1,2,3,4,0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represents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exceptional,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exceeds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expectations,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meet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expectations,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need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improvements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N/A</w:t>
            </w:r>
            <w:r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sz w:val="22"/>
                <w:szCs w:val="22"/>
              </w:rPr>
              <w:t>respectively</w:t>
            </w:r>
          </w:p>
        </w:tc>
      </w:tr>
      <w:tr w:rsidR="0053548D" w:rsidRPr="00295AB0" w:rsidTr="006540EF">
        <w:trPr>
          <w:cantSplit/>
          <w:trHeight w:val="20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序号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评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价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内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容（指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标）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Evaluation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Indicator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0</w:t>
            </w: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工作责任心强，按时上下课，不随意调课、停课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responsible,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punctual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well-organized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class.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适量布置作业并认真批改，耐心辅导答疑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answered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questions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carefully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satisfactorily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offered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timely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feedback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their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homework.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为人师表，重视课堂纪律，以理服人，关心并严格要求学生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able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control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direct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class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positively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reinforced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moved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around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class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made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eye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contact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with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选用适当、先进、近期出版教材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material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reinforced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presented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students’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level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comprehension.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准备充分，有讲稿、教学大纲、教学日历、教案等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lesson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well-prepared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with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teaching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plan,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syllabus,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teaching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journal,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etc.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用普通话讲课，语言准确、流利，板书工整规范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had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proper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pronunciation,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intonation,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fluency,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use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language.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讲授熟练，概念准确，条理清楚，逻辑性强，举例恰当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had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appropriate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clarity,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tone,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audibility.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lesson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smooth,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sequenced,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logical.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突出重点，讲清难点，进度适中，有深度和广度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lesson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well-paced.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Directions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clear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concise,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able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carry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them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out.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理论联系实际，吸收最新研究成果，反映学科前沿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Structures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taken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out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artificial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drill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contexts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applied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real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contexts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students’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culture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personal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experiences.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因材施教，突出课程特点，讲授方法得当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knew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when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having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trouble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understanding.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methods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appropriate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age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ability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注重启发式教学，引导学生思考、创新，重视能力培养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showed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initiative,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resourcefulness,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creativity.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Digressions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used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positively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not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overused.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注重课堂讨论和演示，采用现代化教学手段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balance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variety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activities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during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lesson.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Examples,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drills,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illustrations,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instructional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aids</w:t>
            </w:r>
            <w:proofErr w:type="spellEnd"/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(or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resource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material)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used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effectively.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pacing w:val="-4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pacing w:val="-4"/>
                <w:sz w:val="22"/>
                <w:szCs w:val="22"/>
              </w:rPr>
              <w:t>教师有自己的风格，讲授受到欢迎，学生学习有兴趣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pacing w:val="-4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showed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interest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enthusiasm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for,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subject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taught.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aware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individual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group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needs.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responses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effectively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elicited.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pacing w:val="-4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pacing w:val="-4"/>
                <w:sz w:val="22"/>
                <w:szCs w:val="22"/>
              </w:rPr>
              <w:t>授课内容易于接受和掌握；通过学习，能力得以提高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pacing w:val="-4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perceptive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errors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carried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out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appropriate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error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correction.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encouraged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their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best.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appropriate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percentage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class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was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production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language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(or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active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engagement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with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content).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师生互动，教师的教学有助于学生的做人和治学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teacher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encouraged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assured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full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participation.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treated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fairly,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impartially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with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respect.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265"/>
        </w:trPr>
        <w:tc>
          <w:tcPr>
            <w:tcW w:w="567" w:type="dxa"/>
            <w:vAlign w:val="center"/>
          </w:tcPr>
          <w:p w:rsidR="0053548D" w:rsidRPr="00EC37C6" w:rsidRDefault="0053548D" w:rsidP="006540EF">
            <w:pPr>
              <w:snapToGrid w:val="0"/>
              <w:ind w:firstLineChars="50" w:firstLine="110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595" w:type="dxa"/>
            <w:gridSpan w:val="5"/>
            <w:vAlign w:val="center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课堂氛围活跃，学生注意力集中</w:t>
            </w: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class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felt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free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ask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questions,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disagree,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express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their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own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ideas.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students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were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attentive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involved,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comfortable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relaxed,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even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during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intense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intellectual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activity.</w:t>
            </w: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3548D" w:rsidRPr="00F115C6" w:rsidTr="006540EF">
        <w:trPr>
          <w:cantSplit/>
          <w:trHeight w:val="949"/>
        </w:trPr>
        <w:tc>
          <w:tcPr>
            <w:tcW w:w="1467" w:type="dxa"/>
            <w:gridSpan w:val="2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听课人点评（主要优、缺点及建议改进内容与方法）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Comments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(things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keep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doing,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things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stop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doing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and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things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start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doing)on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lesson</w:t>
            </w:r>
          </w:p>
        </w:tc>
        <w:tc>
          <w:tcPr>
            <w:tcW w:w="6700" w:type="dxa"/>
            <w:gridSpan w:val="9"/>
          </w:tcPr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ind w:firstLineChars="2100" w:firstLine="462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  <w:p w:rsidR="0053548D" w:rsidRPr="00EC37C6" w:rsidRDefault="0053548D" w:rsidP="006540EF">
            <w:pPr>
              <w:snapToGrid w:val="0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     </w:t>
            </w:r>
            <w:r w:rsidRPr="00EC37C6">
              <w:rPr>
                <w:rFonts w:ascii="Times New Roman" w:eastAsia="宋体" w:hAnsi="Calibri" w:cs="Times New Roman"/>
                <w:sz w:val="22"/>
                <w:szCs w:val="22"/>
              </w:rPr>
              <w:t>听课人（签名）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Observer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(signature):</w:t>
            </w:r>
          </w:p>
        </w:tc>
      </w:tr>
      <w:tr w:rsidR="0053548D" w:rsidRPr="00F115C6" w:rsidTr="006540EF">
        <w:trPr>
          <w:cantSplit/>
          <w:trHeight w:val="293"/>
        </w:trPr>
        <w:tc>
          <w:tcPr>
            <w:tcW w:w="1467" w:type="dxa"/>
            <w:gridSpan w:val="2"/>
            <w:vAlign w:val="center"/>
          </w:tcPr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sz w:val="22"/>
                <w:szCs w:val="22"/>
              </w:rPr>
              <w:t>综合评价</w:t>
            </w:r>
          </w:p>
          <w:p w:rsidR="0053548D" w:rsidRPr="00EC37C6" w:rsidRDefault="0053548D" w:rsidP="006540E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Overall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sz w:val="22"/>
                <w:szCs w:val="22"/>
              </w:rPr>
              <w:t>Evaluation</w:t>
            </w:r>
          </w:p>
        </w:tc>
        <w:tc>
          <w:tcPr>
            <w:tcW w:w="6700" w:type="dxa"/>
            <w:gridSpan w:val="9"/>
            <w:vAlign w:val="center"/>
          </w:tcPr>
          <w:p w:rsidR="0053548D" w:rsidRPr="00EC37C6" w:rsidRDefault="0053548D" w:rsidP="006540EF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优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Exceptional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          </w:t>
            </w: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良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Exceeds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Expectations</w:t>
            </w:r>
            <w:r w:rsidRPr="00EC37C6">
              <w:rPr>
                <w:rFonts w:ascii="Times New Roman" w:eastAsia="宋体" w:hAnsi="Calibri" w:cs="Times New Roman"/>
                <w:b/>
                <w:bCs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EC37C6">
              <w:rPr>
                <w:rFonts w:ascii="Times New Roman" w:eastAsia="宋体" w:hAnsi="Calibri" w:cs="Times New Roman"/>
                <w:b/>
                <w:bCs/>
                <w:sz w:val="22"/>
                <w:szCs w:val="22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  <w:p w:rsidR="0053548D" w:rsidRPr="00EC37C6" w:rsidRDefault="0053548D" w:rsidP="006540EF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合格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Meet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Expectations</w:t>
            </w:r>
            <w:r w:rsidRPr="00EC37C6">
              <w:rPr>
                <w:rFonts w:ascii="Times New Roman" w:eastAsia="宋体" w:hAnsi="Calibri" w:cs="Times New Roman"/>
                <w:b/>
                <w:bCs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EC37C6">
              <w:rPr>
                <w:rFonts w:ascii="Times New Roman" w:eastAsia="宋体" w:hAnsi="Calibri" w:cs="Times New Roman"/>
                <w:b/>
                <w:bCs/>
                <w:sz w:val="22"/>
                <w:szCs w:val="22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EC37C6">
              <w:rPr>
                <w:rFonts w:ascii="Times New Roman" w:eastAsia="宋体" w:hAnsi="宋体" w:cs="Times New Roman"/>
                <w:b/>
                <w:bCs/>
                <w:sz w:val="22"/>
                <w:szCs w:val="22"/>
              </w:rPr>
              <w:t>较差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Need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37C6"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Improvement</w:t>
            </w:r>
            <w:r w:rsidRPr="00EC37C6">
              <w:rPr>
                <w:rFonts w:ascii="Times New Roman" w:eastAsia="宋体" w:hAnsi="Calibri" w:cs="Times New Roman"/>
                <w:b/>
                <w:bCs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EC37C6">
              <w:rPr>
                <w:rFonts w:ascii="Times New Roman" w:eastAsia="宋体" w:hAnsi="Calibri" w:cs="Times New Roman"/>
                <w:b/>
                <w:bCs/>
                <w:sz w:val="22"/>
                <w:szCs w:val="22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BE5F4E" w:rsidRDefault="00BE5F4E"/>
    <w:sectPr w:rsidR="00BE5F4E" w:rsidSect="00BE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0F03"/>
    <w:multiLevelType w:val="hybridMultilevel"/>
    <w:tmpl w:val="54E8B6A8"/>
    <w:lvl w:ilvl="0" w:tplc="0409000B">
      <w:start w:val="1"/>
      <w:numFmt w:val="bullet"/>
      <w:pStyle w:val="1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3548D"/>
    <w:rsid w:val="00000C70"/>
    <w:rsid w:val="00000C9D"/>
    <w:rsid w:val="00001BDF"/>
    <w:rsid w:val="00001F09"/>
    <w:rsid w:val="000139BC"/>
    <w:rsid w:val="00015DD1"/>
    <w:rsid w:val="00015DF0"/>
    <w:rsid w:val="00020DFF"/>
    <w:rsid w:val="00022378"/>
    <w:rsid w:val="000229A1"/>
    <w:rsid w:val="00022E57"/>
    <w:rsid w:val="000248CF"/>
    <w:rsid w:val="00027A9B"/>
    <w:rsid w:val="000379D8"/>
    <w:rsid w:val="00037B7B"/>
    <w:rsid w:val="00044D08"/>
    <w:rsid w:val="00044D76"/>
    <w:rsid w:val="000561FD"/>
    <w:rsid w:val="00056319"/>
    <w:rsid w:val="00060180"/>
    <w:rsid w:val="0006452C"/>
    <w:rsid w:val="000650A3"/>
    <w:rsid w:val="00072931"/>
    <w:rsid w:val="00073DCB"/>
    <w:rsid w:val="000756DB"/>
    <w:rsid w:val="000834AB"/>
    <w:rsid w:val="000875C6"/>
    <w:rsid w:val="00090AB5"/>
    <w:rsid w:val="00093120"/>
    <w:rsid w:val="00094A27"/>
    <w:rsid w:val="00095D65"/>
    <w:rsid w:val="000A3016"/>
    <w:rsid w:val="000B2938"/>
    <w:rsid w:val="000B6217"/>
    <w:rsid w:val="000C00B1"/>
    <w:rsid w:val="000C7143"/>
    <w:rsid w:val="000D154C"/>
    <w:rsid w:val="000D5712"/>
    <w:rsid w:val="000E09F9"/>
    <w:rsid w:val="000E1E75"/>
    <w:rsid w:val="000F4E52"/>
    <w:rsid w:val="000F5253"/>
    <w:rsid w:val="001004A9"/>
    <w:rsid w:val="00100D24"/>
    <w:rsid w:val="0010191B"/>
    <w:rsid w:val="00102821"/>
    <w:rsid w:val="00110DF9"/>
    <w:rsid w:val="00114232"/>
    <w:rsid w:val="00114E03"/>
    <w:rsid w:val="00116E7A"/>
    <w:rsid w:val="00122825"/>
    <w:rsid w:val="00132888"/>
    <w:rsid w:val="00143E74"/>
    <w:rsid w:val="00154139"/>
    <w:rsid w:val="00163C0A"/>
    <w:rsid w:val="0016416C"/>
    <w:rsid w:val="00165B24"/>
    <w:rsid w:val="00171E29"/>
    <w:rsid w:val="00174768"/>
    <w:rsid w:val="00176FC0"/>
    <w:rsid w:val="001867C4"/>
    <w:rsid w:val="00193774"/>
    <w:rsid w:val="0019378A"/>
    <w:rsid w:val="001A0744"/>
    <w:rsid w:val="001B1D4B"/>
    <w:rsid w:val="001B24ED"/>
    <w:rsid w:val="001B39B9"/>
    <w:rsid w:val="001B6F92"/>
    <w:rsid w:val="001C5E07"/>
    <w:rsid w:val="001D2A43"/>
    <w:rsid w:val="001D5042"/>
    <w:rsid w:val="001D6E62"/>
    <w:rsid w:val="001E7ED3"/>
    <w:rsid w:val="001F1AF7"/>
    <w:rsid w:val="00201034"/>
    <w:rsid w:val="0020703A"/>
    <w:rsid w:val="0021276F"/>
    <w:rsid w:val="0022377A"/>
    <w:rsid w:val="0022660A"/>
    <w:rsid w:val="002316C4"/>
    <w:rsid w:val="00231C26"/>
    <w:rsid w:val="0023504A"/>
    <w:rsid w:val="00240BF6"/>
    <w:rsid w:val="002511C4"/>
    <w:rsid w:val="00253D17"/>
    <w:rsid w:val="00272195"/>
    <w:rsid w:val="00276D9C"/>
    <w:rsid w:val="00281DEA"/>
    <w:rsid w:val="00282969"/>
    <w:rsid w:val="00285F37"/>
    <w:rsid w:val="00286BC5"/>
    <w:rsid w:val="0029629A"/>
    <w:rsid w:val="002A2D33"/>
    <w:rsid w:val="002A6B0D"/>
    <w:rsid w:val="002B4D3D"/>
    <w:rsid w:val="002C1305"/>
    <w:rsid w:val="002C2888"/>
    <w:rsid w:val="002C4468"/>
    <w:rsid w:val="002C493C"/>
    <w:rsid w:val="002D115B"/>
    <w:rsid w:val="002E24F1"/>
    <w:rsid w:val="002E2966"/>
    <w:rsid w:val="002E6194"/>
    <w:rsid w:val="002F03EF"/>
    <w:rsid w:val="003150B7"/>
    <w:rsid w:val="00316324"/>
    <w:rsid w:val="0032438D"/>
    <w:rsid w:val="0032642B"/>
    <w:rsid w:val="003363EF"/>
    <w:rsid w:val="0034106F"/>
    <w:rsid w:val="00357493"/>
    <w:rsid w:val="00360550"/>
    <w:rsid w:val="00366C3B"/>
    <w:rsid w:val="00366D28"/>
    <w:rsid w:val="00374870"/>
    <w:rsid w:val="00374A56"/>
    <w:rsid w:val="00376E82"/>
    <w:rsid w:val="003839C3"/>
    <w:rsid w:val="00384C70"/>
    <w:rsid w:val="00386AC6"/>
    <w:rsid w:val="00394ED2"/>
    <w:rsid w:val="00395AF8"/>
    <w:rsid w:val="003A631E"/>
    <w:rsid w:val="003A7BB4"/>
    <w:rsid w:val="003B1520"/>
    <w:rsid w:val="003B7ABB"/>
    <w:rsid w:val="003D0C22"/>
    <w:rsid w:val="003E0B96"/>
    <w:rsid w:val="003E0F59"/>
    <w:rsid w:val="003E1778"/>
    <w:rsid w:val="003E270F"/>
    <w:rsid w:val="003F2C00"/>
    <w:rsid w:val="003F2E31"/>
    <w:rsid w:val="003F71E6"/>
    <w:rsid w:val="004012F9"/>
    <w:rsid w:val="004014FC"/>
    <w:rsid w:val="004073E7"/>
    <w:rsid w:val="00411950"/>
    <w:rsid w:val="00414D63"/>
    <w:rsid w:val="00415580"/>
    <w:rsid w:val="004303F2"/>
    <w:rsid w:val="004360A5"/>
    <w:rsid w:val="0044079F"/>
    <w:rsid w:val="00441CB5"/>
    <w:rsid w:val="00447423"/>
    <w:rsid w:val="004555E4"/>
    <w:rsid w:val="00472F4E"/>
    <w:rsid w:val="00476F99"/>
    <w:rsid w:val="00477850"/>
    <w:rsid w:val="00490C75"/>
    <w:rsid w:val="004920C4"/>
    <w:rsid w:val="004A24DA"/>
    <w:rsid w:val="004A272E"/>
    <w:rsid w:val="004B7078"/>
    <w:rsid w:val="004D4FA6"/>
    <w:rsid w:val="004E0E51"/>
    <w:rsid w:val="004E2F8A"/>
    <w:rsid w:val="004E5CAF"/>
    <w:rsid w:val="004F0B03"/>
    <w:rsid w:val="004F0F30"/>
    <w:rsid w:val="004F5031"/>
    <w:rsid w:val="004F5BB0"/>
    <w:rsid w:val="0050420D"/>
    <w:rsid w:val="005108FA"/>
    <w:rsid w:val="005117A9"/>
    <w:rsid w:val="0052220A"/>
    <w:rsid w:val="005352CF"/>
    <w:rsid w:val="0053548D"/>
    <w:rsid w:val="005434D0"/>
    <w:rsid w:val="00547715"/>
    <w:rsid w:val="005517B7"/>
    <w:rsid w:val="00552AF1"/>
    <w:rsid w:val="00557241"/>
    <w:rsid w:val="00561248"/>
    <w:rsid w:val="00565494"/>
    <w:rsid w:val="0057545B"/>
    <w:rsid w:val="005810AE"/>
    <w:rsid w:val="00581851"/>
    <w:rsid w:val="00586755"/>
    <w:rsid w:val="00594D8A"/>
    <w:rsid w:val="005A3CDD"/>
    <w:rsid w:val="005A4FFF"/>
    <w:rsid w:val="005B268A"/>
    <w:rsid w:val="005B4945"/>
    <w:rsid w:val="005C2124"/>
    <w:rsid w:val="005C2FF7"/>
    <w:rsid w:val="005C5A21"/>
    <w:rsid w:val="005C777D"/>
    <w:rsid w:val="005E336C"/>
    <w:rsid w:val="005E38D4"/>
    <w:rsid w:val="005E7871"/>
    <w:rsid w:val="005F1869"/>
    <w:rsid w:val="005F414D"/>
    <w:rsid w:val="00607183"/>
    <w:rsid w:val="00607574"/>
    <w:rsid w:val="00610782"/>
    <w:rsid w:val="00611376"/>
    <w:rsid w:val="006126AE"/>
    <w:rsid w:val="0062102C"/>
    <w:rsid w:val="00640DF2"/>
    <w:rsid w:val="00641954"/>
    <w:rsid w:val="00663D33"/>
    <w:rsid w:val="00670E09"/>
    <w:rsid w:val="00692916"/>
    <w:rsid w:val="00693058"/>
    <w:rsid w:val="006963D3"/>
    <w:rsid w:val="006A10C9"/>
    <w:rsid w:val="006A33C7"/>
    <w:rsid w:val="006A66DD"/>
    <w:rsid w:val="006B2A99"/>
    <w:rsid w:val="006B715D"/>
    <w:rsid w:val="006C2762"/>
    <w:rsid w:val="006E436A"/>
    <w:rsid w:val="006E795D"/>
    <w:rsid w:val="006F0079"/>
    <w:rsid w:val="006F1A18"/>
    <w:rsid w:val="006F2914"/>
    <w:rsid w:val="006F470B"/>
    <w:rsid w:val="006F73F6"/>
    <w:rsid w:val="007052BD"/>
    <w:rsid w:val="00705F1E"/>
    <w:rsid w:val="007177B3"/>
    <w:rsid w:val="00721C68"/>
    <w:rsid w:val="007250A0"/>
    <w:rsid w:val="00731991"/>
    <w:rsid w:val="00737FBB"/>
    <w:rsid w:val="0074621A"/>
    <w:rsid w:val="00750058"/>
    <w:rsid w:val="00751612"/>
    <w:rsid w:val="00753E4A"/>
    <w:rsid w:val="00756DAF"/>
    <w:rsid w:val="00765DA1"/>
    <w:rsid w:val="0076647C"/>
    <w:rsid w:val="007724F6"/>
    <w:rsid w:val="00774011"/>
    <w:rsid w:val="0077498F"/>
    <w:rsid w:val="0078158D"/>
    <w:rsid w:val="00787D9A"/>
    <w:rsid w:val="007922AF"/>
    <w:rsid w:val="00792C46"/>
    <w:rsid w:val="00793C9C"/>
    <w:rsid w:val="007A511E"/>
    <w:rsid w:val="007B08D1"/>
    <w:rsid w:val="007B5791"/>
    <w:rsid w:val="007B5DF4"/>
    <w:rsid w:val="007C0A1A"/>
    <w:rsid w:val="007D1E0B"/>
    <w:rsid w:val="007D3C5E"/>
    <w:rsid w:val="007E3684"/>
    <w:rsid w:val="007E4F93"/>
    <w:rsid w:val="007F1583"/>
    <w:rsid w:val="007F2977"/>
    <w:rsid w:val="00826686"/>
    <w:rsid w:val="008373C3"/>
    <w:rsid w:val="00850486"/>
    <w:rsid w:val="00856C58"/>
    <w:rsid w:val="00872B02"/>
    <w:rsid w:val="00887ECD"/>
    <w:rsid w:val="0089647E"/>
    <w:rsid w:val="008A31A4"/>
    <w:rsid w:val="008A523C"/>
    <w:rsid w:val="008A701F"/>
    <w:rsid w:val="008B27B8"/>
    <w:rsid w:val="008B397F"/>
    <w:rsid w:val="008C495F"/>
    <w:rsid w:val="008C7339"/>
    <w:rsid w:val="008D42FE"/>
    <w:rsid w:val="008D50BF"/>
    <w:rsid w:val="008E131B"/>
    <w:rsid w:val="008E19BF"/>
    <w:rsid w:val="008E2F40"/>
    <w:rsid w:val="008F0635"/>
    <w:rsid w:val="008F5A26"/>
    <w:rsid w:val="008F6AFD"/>
    <w:rsid w:val="0090024C"/>
    <w:rsid w:val="009020B0"/>
    <w:rsid w:val="00903E85"/>
    <w:rsid w:val="009148CA"/>
    <w:rsid w:val="00921C7F"/>
    <w:rsid w:val="00925910"/>
    <w:rsid w:val="00926EDA"/>
    <w:rsid w:val="009272DE"/>
    <w:rsid w:val="00957013"/>
    <w:rsid w:val="00967D08"/>
    <w:rsid w:val="00975013"/>
    <w:rsid w:val="00990504"/>
    <w:rsid w:val="0099255B"/>
    <w:rsid w:val="009967C9"/>
    <w:rsid w:val="009977BF"/>
    <w:rsid w:val="009A0692"/>
    <w:rsid w:val="009A4D20"/>
    <w:rsid w:val="009A5D6A"/>
    <w:rsid w:val="009C0B39"/>
    <w:rsid w:val="009C176E"/>
    <w:rsid w:val="009C2311"/>
    <w:rsid w:val="009C4B32"/>
    <w:rsid w:val="009C5CD3"/>
    <w:rsid w:val="009C6874"/>
    <w:rsid w:val="009C6936"/>
    <w:rsid w:val="009D056A"/>
    <w:rsid w:val="009E02AA"/>
    <w:rsid w:val="00A00663"/>
    <w:rsid w:val="00A101F3"/>
    <w:rsid w:val="00A12969"/>
    <w:rsid w:val="00A25F44"/>
    <w:rsid w:val="00A33464"/>
    <w:rsid w:val="00A370BE"/>
    <w:rsid w:val="00A41ACE"/>
    <w:rsid w:val="00A42CA8"/>
    <w:rsid w:val="00A44DD2"/>
    <w:rsid w:val="00A4702E"/>
    <w:rsid w:val="00A56357"/>
    <w:rsid w:val="00A6202C"/>
    <w:rsid w:val="00A63BA5"/>
    <w:rsid w:val="00A66F0E"/>
    <w:rsid w:val="00A77C60"/>
    <w:rsid w:val="00A851DF"/>
    <w:rsid w:val="00A901E6"/>
    <w:rsid w:val="00AA0230"/>
    <w:rsid w:val="00AA2847"/>
    <w:rsid w:val="00AB43DB"/>
    <w:rsid w:val="00AC15F3"/>
    <w:rsid w:val="00AD0E78"/>
    <w:rsid w:val="00AD2F95"/>
    <w:rsid w:val="00AE13D1"/>
    <w:rsid w:val="00AE1715"/>
    <w:rsid w:val="00AE5784"/>
    <w:rsid w:val="00AE708C"/>
    <w:rsid w:val="00AF1FF7"/>
    <w:rsid w:val="00B010D5"/>
    <w:rsid w:val="00B136F8"/>
    <w:rsid w:val="00B15044"/>
    <w:rsid w:val="00B17A36"/>
    <w:rsid w:val="00B206E5"/>
    <w:rsid w:val="00B42BBF"/>
    <w:rsid w:val="00B4528A"/>
    <w:rsid w:val="00B5134C"/>
    <w:rsid w:val="00B71681"/>
    <w:rsid w:val="00B73FCE"/>
    <w:rsid w:val="00B76AC2"/>
    <w:rsid w:val="00B770E0"/>
    <w:rsid w:val="00B77D7F"/>
    <w:rsid w:val="00B8173E"/>
    <w:rsid w:val="00B838F8"/>
    <w:rsid w:val="00B926DD"/>
    <w:rsid w:val="00B93489"/>
    <w:rsid w:val="00B956BC"/>
    <w:rsid w:val="00B96435"/>
    <w:rsid w:val="00BA38B3"/>
    <w:rsid w:val="00BA6342"/>
    <w:rsid w:val="00BC4FC4"/>
    <w:rsid w:val="00BC78E1"/>
    <w:rsid w:val="00BD261D"/>
    <w:rsid w:val="00BD5708"/>
    <w:rsid w:val="00BE26FC"/>
    <w:rsid w:val="00BE42D8"/>
    <w:rsid w:val="00BE5F4E"/>
    <w:rsid w:val="00BE7C6E"/>
    <w:rsid w:val="00C06379"/>
    <w:rsid w:val="00C10140"/>
    <w:rsid w:val="00C13722"/>
    <w:rsid w:val="00C14889"/>
    <w:rsid w:val="00C2406B"/>
    <w:rsid w:val="00C26561"/>
    <w:rsid w:val="00C43D7B"/>
    <w:rsid w:val="00C444C0"/>
    <w:rsid w:val="00C45533"/>
    <w:rsid w:val="00C623E3"/>
    <w:rsid w:val="00C7507E"/>
    <w:rsid w:val="00C80C0A"/>
    <w:rsid w:val="00C82537"/>
    <w:rsid w:val="00C8437E"/>
    <w:rsid w:val="00C870D5"/>
    <w:rsid w:val="00C900C8"/>
    <w:rsid w:val="00C90296"/>
    <w:rsid w:val="00C932B7"/>
    <w:rsid w:val="00C94D7A"/>
    <w:rsid w:val="00CA1985"/>
    <w:rsid w:val="00CA19B0"/>
    <w:rsid w:val="00CA3D5B"/>
    <w:rsid w:val="00CA5F22"/>
    <w:rsid w:val="00CB54D5"/>
    <w:rsid w:val="00CB64B4"/>
    <w:rsid w:val="00CC419B"/>
    <w:rsid w:val="00CC656A"/>
    <w:rsid w:val="00CD0F08"/>
    <w:rsid w:val="00CE481E"/>
    <w:rsid w:val="00CE7B53"/>
    <w:rsid w:val="00CF0362"/>
    <w:rsid w:val="00CF11DA"/>
    <w:rsid w:val="00CF7640"/>
    <w:rsid w:val="00D03BA3"/>
    <w:rsid w:val="00D10968"/>
    <w:rsid w:val="00D25A2F"/>
    <w:rsid w:val="00D36695"/>
    <w:rsid w:val="00D3703A"/>
    <w:rsid w:val="00D50E80"/>
    <w:rsid w:val="00D51BEF"/>
    <w:rsid w:val="00D568F9"/>
    <w:rsid w:val="00D63888"/>
    <w:rsid w:val="00D7695F"/>
    <w:rsid w:val="00D83F1E"/>
    <w:rsid w:val="00D854E9"/>
    <w:rsid w:val="00D85CAE"/>
    <w:rsid w:val="00D95784"/>
    <w:rsid w:val="00D97585"/>
    <w:rsid w:val="00D97B11"/>
    <w:rsid w:val="00DC6468"/>
    <w:rsid w:val="00DC77FA"/>
    <w:rsid w:val="00DD1AFA"/>
    <w:rsid w:val="00DD3815"/>
    <w:rsid w:val="00DF0954"/>
    <w:rsid w:val="00DF2D75"/>
    <w:rsid w:val="00E01242"/>
    <w:rsid w:val="00E02368"/>
    <w:rsid w:val="00E045DD"/>
    <w:rsid w:val="00E10443"/>
    <w:rsid w:val="00E14187"/>
    <w:rsid w:val="00E23AD1"/>
    <w:rsid w:val="00E26DDA"/>
    <w:rsid w:val="00E26EB1"/>
    <w:rsid w:val="00E271CD"/>
    <w:rsid w:val="00E3336D"/>
    <w:rsid w:val="00E34073"/>
    <w:rsid w:val="00E444F3"/>
    <w:rsid w:val="00E461D7"/>
    <w:rsid w:val="00E461FF"/>
    <w:rsid w:val="00E46AC0"/>
    <w:rsid w:val="00E47A24"/>
    <w:rsid w:val="00E512AF"/>
    <w:rsid w:val="00E551AE"/>
    <w:rsid w:val="00E5564A"/>
    <w:rsid w:val="00E62510"/>
    <w:rsid w:val="00E674B7"/>
    <w:rsid w:val="00E70D95"/>
    <w:rsid w:val="00E71479"/>
    <w:rsid w:val="00E715CF"/>
    <w:rsid w:val="00E73E52"/>
    <w:rsid w:val="00E74FC8"/>
    <w:rsid w:val="00E7774F"/>
    <w:rsid w:val="00E81AC5"/>
    <w:rsid w:val="00E8294F"/>
    <w:rsid w:val="00E87B02"/>
    <w:rsid w:val="00E927E8"/>
    <w:rsid w:val="00E96177"/>
    <w:rsid w:val="00EB30EE"/>
    <w:rsid w:val="00EB3B45"/>
    <w:rsid w:val="00EB7C25"/>
    <w:rsid w:val="00EC1A7E"/>
    <w:rsid w:val="00EC1D60"/>
    <w:rsid w:val="00EC5B9F"/>
    <w:rsid w:val="00ED4D81"/>
    <w:rsid w:val="00ED6B16"/>
    <w:rsid w:val="00EE3399"/>
    <w:rsid w:val="00EE4CC7"/>
    <w:rsid w:val="00EF05F9"/>
    <w:rsid w:val="00EF095F"/>
    <w:rsid w:val="00EF4415"/>
    <w:rsid w:val="00EF793D"/>
    <w:rsid w:val="00F05075"/>
    <w:rsid w:val="00F20489"/>
    <w:rsid w:val="00F21DA7"/>
    <w:rsid w:val="00F3259B"/>
    <w:rsid w:val="00F35BDC"/>
    <w:rsid w:val="00F40D52"/>
    <w:rsid w:val="00F42A7B"/>
    <w:rsid w:val="00F44810"/>
    <w:rsid w:val="00F46CCD"/>
    <w:rsid w:val="00F53157"/>
    <w:rsid w:val="00F54812"/>
    <w:rsid w:val="00F65DF7"/>
    <w:rsid w:val="00F71042"/>
    <w:rsid w:val="00F92293"/>
    <w:rsid w:val="00FA4D01"/>
    <w:rsid w:val="00FA4EB9"/>
    <w:rsid w:val="00FA72AD"/>
    <w:rsid w:val="00FB1596"/>
    <w:rsid w:val="00FC2992"/>
    <w:rsid w:val="00FC3F25"/>
    <w:rsid w:val="00FD3775"/>
    <w:rsid w:val="00FD52AB"/>
    <w:rsid w:val="00FF29F6"/>
    <w:rsid w:val="00FF29FA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8D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3548D"/>
    <w:pPr>
      <w:keepNext/>
      <w:widowControl/>
      <w:numPr>
        <w:numId w:val="1"/>
      </w:numPr>
      <w:tabs>
        <w:tab w:val="left" w:pos="540"/>
        <w:tab w:val="left" w:pos="1260"/>
      </w:tabs>
      <w:outlineLvl w:val="0"/>
    </w:pPr>
    <w:rPr>
      <w:rFonts w:ascii="Arial" w:eastAsia="SimSun" w:hAnsi="Arial" w:cs="Times New Roman"/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548D"/>
    <w:rPr>
      <w:rFonts w:ascii="Arial" w:eastAsia="SimSun" w:hAnsi="Arial" w:cs="Times New Roman"/>
      <w:b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>china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2019-01-04T06:30:00Z</dcterms:created>
  <dcterms:modified xsi:type="dcterms:W3CDTF">2019-01-04T06:30:00Z</dcterms:modified>
</cp:coreProperties>
</file>